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E92E" w14:textId="45368A9F" w:rsidR="00552689" w:rsidRPr="00C0681F" w:rsidRDefault="00552689" w:rsidP="00552689">
      <w:pPr>
        <w:jc w:val="center"/>
        <w:rPr>
          <w:b/>
          <w:lang w:val="en-GB"/>
        </w:rPr>
      </w:pPr>
      <w:bookmarkStart w:id="0" w:name="_GoBack"/>
      <w:bookmarkEnd w:id="0"/>
    </w:p>
    <w:p w14:paraId="1CF1E48F" w14:textId="47A4C961" w:rsidR="00552689" w:rsidRPr="00C0681F" w:rsidRDefault="00552689" w:rsidP="00622015">
      <w:pPr>
        <w:jc w:val="center"/>
        <w:rPr>
          <w:b/>
          <w:lang w:val="en-GB"/>
        </w:rPr>
      </w:pPr>
      <w:r w:rsidRPr="00C0681F">
        <w:rPr>
          <w:b/>
          <w:lang w:val="en-GB"/>
        </w:rPr>
        <w:t xml:space="preserve">Topic: </w:t>
      </w:r>
      <w:r w:rsidR="00C0681F" w:rsidRPr="00C0681F">
        <w:rPr>
          <w:b/>
          <w:lang w:val="en-GB"/>
        </w:rPr>
        <w:t xml:space="preserve">Intelligent digital tools in data analytics and </w:t>
      </w:r>
      <w:r w:rsidR="00EB4FCE" w:rsidRPr="00C0681F">
        <w:rPr>
          <w:b/>
          <w:lang w:val="en-GB"/>
        </w:rPr>
        <w:t>decision-making</w:t>
      </w:r>
    </w:p>
    <w:p w14:paraId="06D9F13C" w14:textId="77777777" w:rsidR="00552689" w:rsidRPr="00C0681F" w:rsidRDefault="00552689" w:rsidP="00552689">
      <w:pPr>
        <w:jc w:val="both"/>
        <w:rPr>
          <w:lang w:val="en-GB"/>
        </w:rPr>
      </w:pPr>
    </w:p>
    <w:p w14:paraId="72082F82" w14:textId="77777777" w:rsidR="00552689" w:rsidRPr="00C0681F" w:rsidRDefault="00552689" w:rsidP="00552689">
      <w:pPr>
        <w:rPr>
          <w:b/>
          <w:lang w:val="en-GB"/>
        </w:rPr>
      </w:pPr>
      <w:r w:rsidRPr="00C0681F">
        <w:rPr>
          <w:b/>
          <w:lang w:val="en-GB"/>
        </w:rPr>
        <w:t>Abstract</w:t>
      </w:r>
    </w:p>
    <w:p w14:paraId="6C51A372" w14:textId="0660654C" w:rsidR="00552689" w:rsidRPr="00C0681F" w:rsidRDefault="00552689" w:rsidP="00552689">
      <w:pPr>
        <w:jc w:val="both"/>
        <w:rPr>
          <w:rFonts w:ascii="Arial" w:eastAsia="Times New Roman" w:hAnsi="Arial" w:cs="Arial"/>
          <w:color w:val="333333"/>
          <w:sz w:val="21"/>
          <w:szCs w:val="21"/>
          <w:shd w:val="clear" w:color="auto" w:fill="FFFFFF"/>
          <w:lang w:val="en-GB" w:eastAsia="fr-FR"/>
        </w:rPr>
      </w:pPr>
      <w:r w:rsidRPr="00C0681F">
        <w:rPr>
          <w:rFonts w:ascii="Arial" w:eastAsia="Times New Roman" w:hAnsi="Arial" w:cs="Arial"/>
          <w:color w:val="333333"/>
          <w:sz w:val="21"/>
          <w:szCs w:val="21"/>
          <w:shd w:val="clear" w:color="auto" w:fill="FFFFFF"/>
          <w:lang w:val="en-GB" w:eastAsia="fr-FR"/>
        </w:rPr>
        <w:t xml:space="preserve"> </w:t>
      </w:r>
    </w:p>
    <w:p w14:paraId="512DEC3C" w14:textId="3DA9EA15" w:rsidR="00552689" w:rsidRPr="00C0681F" w:rsidRDefault="00EB4FCE" w:rsidP="00552689">
      <w:pPr>
        <w:jc w:val="both"/>
        <w:rPr>
          <w:rFonts w:ascii="Arial" w:eastAsia="Times New Roman" w:hAnsi="Arial" w:cs="Arial"/>
          <w:color w:val="333333"/>
          <w:sz w:val="21"/>
          <w:szCs w:val="21"/>
          <w:shd w:val="clear" w:color="auto" w:fill="FFFFFF"/>
          <w:lang w:val="en-GB" w:eastAsia="fr-FR"/>
        </w:rPr>
      </w:pPr>
      <w:r w:rsidRPr="00EB4FCE">
        <w:rPr>
          <w:rFonts w:ascii="Arial" w:eastAsia="Times New Roman" w:hAnsi="Arial" w:cs="Arial"/>
          <w:color w:val="333333"/>
          <w:sz w:val="21"/>
          <w:szCs w:val="21"/>
          <w:shd w:val="clear" w:color="auto" w:fill="FFFFFF"/>
          <w:lang w:val="en-GB" w:eastAsia="fr-FR"/>
        </w:rPr>
        <w:t xml:space="preserve">Digital tools are useful in analysing data and supporting </w:t>
      </w:r>
      <w:r>
        <w:rPr>
          <w:rFonts w:ascii="Arial" w:eastAsia="Times New Roman" w:hAnsi="Arial" w:cs="Arial"/>
          <w:color w:val="333333"/>
          <w:sz w:val="21"/>
          <w:szCs w:val="21"/>
          <w:shd w:val="clear" w:color="auto" w:fill="FFFFFF"/>
          <w:lang w:val="en-GB" w:eastAsia="fr-FR"/>
        </w:rPr>
        <w:t>decision makers</w:t>
      </w:r>
      <w:r w:rsidRPr="00EB4FCE">
        <w:rPr>
          <w:rFonts w:ascii="Arial" w:eastAsia="Times New Roman" w:hAnsi="Arial" w:cs="Arial"/>
          <w:color w:val="333333"/>
          <w:sz w:val="21"/>
          <w:szCs w:val="21"/>
          <w:shd w:val="clear" w:color="auto" w:fill="FFFFFF"/>
          <w:lang w:val="en-GB" w:eastAsia="fr-FR"/>
        </w:rPr>
        <w:t xml:space="preserve">. Generally, digital tools are more effective than human beings </w:t>
      </w:r>
      <w:r>
        <w:rPr>
          <w:rFonts w:ascii="Arial" w:eastAsia="Times New Roman" w:hAnsi="Arial" w:cs="Arial"/>
          <w:color w:val="333333"/>
          <w:sz w:val="21"/>
          <w:szCs w:val="21"/>
          <w:shd w:val="clear" w:color="auto" w:fill="FFFFFF"/>
          <w:lang w:val="en-GB" w:eastAsia="fr-FR"/>
        </w:rPr>
        <w:t xml:space="preserve">and </w:t>
      </w:r>
      <w:r w:rsidRPr="00EB4FCE">
        <w:rPr>
          <w:rFonts w:ascii="Arial" w:eastAsia="Times New Roman" w:hAnsi="Arial" w:cs="Arial"/>
          <w:color w:val="333333"/>
          <w:sz w:val="21"/>
          <w:szCs w:val="21"/>
          <w:shd w:val="clear" w:color="auto" w:fill="FFFFFF"/>
          <w:lang w:val="en-GB" w:eastAsia="fr-FR"/>
        </w:rPr>
        <w:t>align better with some repetitive tasks but human competencies correspond better to other tasks. F</w:t>
      </w:r>
      <w:r>
        <w:rPr>
          <w:rFonts w:ascii="Arial" w:eastAsia="Times New Roman" w:hAnsi="Arial" w:cs="Arial"/>
          <w:color w:val="333333"/>
          <w:sz w:val="21"/>
          <w:szCs w:val="21"/>
          <w:shd w:val="clear" w:color="auto" w:fill="FFFFFF"/>
          <w:lang w:val="en-GB" w:eastAsia="fr-FR"/>
        </w:rPr>
        <w:t xml:space="preserve">urthermore, a growing research </w:t>
      </w:r>
      <w:r w:rsidRPr="00EB4FCE">
        <w:rPr>
          <w:rFonts w:ascii="Arial" w:eastAsia="Times New Roman" w:hAnsi="Arial" w:cs="Arial"/>
          <w:color w:val="333333"/>
          <w:sz w:val="21"/>
          <w:szCs w:val="21"/>
          <w:shd w:val="clear" w:color="auto" w:fill="FFFFFF"/>
          <w:lang w:val="en-GB" w:eastAsia="fr-FR"/>
        </w:rPr>
        <w:t>suggest</w:t>
      </w:r>
      <w:r>
        <w:rPr>
          <w:rFonts w:ascii="Arial" w:eastAsia="Times New Roman" w:hAnsi="Arial" w:cs="Arial"/>
          <w:color w:val="333333"/>
          <w:sz w:val="21"/>
          <w:szCs w:val="21"/>
          <w:shd w:val="clear" w:color="auto" w:fill="FFFFFF"/>
          <w:lang w:val="en-GB" w:eastAsia="fr-FR"/>
        </w:rPr>
        <w:t>s</w:t>
      </w:r>
      <w:r w:rsidRPr="00EB4FCE">
        <w:rPr>
          <w:rFonts w:ascii="Arial" w:eastAsia="Times New Roman" w:hAnsi="Arial" w:cs="Arial"/>
          <w:color w:val="333333"/>
          <w:sz w:val="21"/>
          <w:szCs w:val="21"/>
          <w:shd w:val="clear" w:color="auto" w:fill="FFFFFF"/>
          <w:lang w:val="en-GB" w:eastAsia="fr-FR"/>
        </w:rPr>
        <w:t xml:space="preserve"> that algorithm</w:t>
      </w:r>
      <w:r>
        <w:rPr>
          <w:rFonts w:ascii="Arial" w:eastAsia="Times New Roman" w:hAnsi="Arial" w:cs="Arial"/>
          <w:color w:val="333333"/>
          <w:sz w:val="21"/>
          <w:szCs w:val="21"/>
          <w:shd w:val="clear" w:color="auto" w:fill="FFFFFF"/>
          <w:lang w:val="en-GB" w:eastAsia="fr-FR"/>
        </w:rPr>
        <w:t xml:space="preserve"> </w:t>
      </w:r>
      <w:r w:rsidRPr="00EB4FCE">
        <w:rPr>
          <w:rFonts w:ascii="Arial" w:eastAsia="Times New Roman" w:hAnsi="Arial" w:cs="Arial"/>
          <w:color w:val="333333"/>
          <w:sz w:val="21"/>
          <w:szCs w:val="21"/>
          <w:shd w:val="clear" w:color="auto" w:fill="FFFFFF"/>
          <w:lang w:val="en-GB" w:eastAsia="fr-FR"/>
        </w:rPr>
        <w:t xml:space="preserve">based digital tool should be used in caution as this may lead to algorithmic/automation bias. Adding more intelligence capabilities to digital tools can remedy to this gap. The aim of this workshop is thus to bring researchers from different disciplines to share their </w:t>
      </w:r>
      <w:r>
        <w:rPr>
          <w:rFonts w:ascii="Arial" w:eastAsia="Times New Roman" w:hAnsi="Arial" w:cs="Arial"/>
          <w:color w:val="333333"/>
          <w:sz w:val="21"/>
          <w:szCs w:val="21"/>
          <w:shd w:val="clear" w:color="auto" w:fill="FFFFFF"/>
          <w:lang w:val="en-GB" w:eastAsia="fr-FR"/>
        </w:rPr>
        <w:t xml:space="preserve">recent </w:t>
      </w:r>
      <w:r w:rsidRPr="00EB4FCE">
        <w:rPr>
          <w:rFonts w:ascii="Arial" w:eastAsia="Times New Roman" w:hAnsi="Arial" w:cs="Arial"/>
          <w:color w:val="333333"/>
          <w:sz w:val="21"/>
          <w:szCs w:val="21"/>
          <w:shd w:val="clear" w:color="auto" w:fill="FFFFFF"/>
          <w:lang w:val="en-GB" w:eastAsia="fr-FR"/>
        </w:rPr>
        <w:t>research and expertise with respect to the design, implementation and use of intelligent digital tools for data analysis and decision making support.</w:t>
      </w:r>
    </w:p>
    <w:p w14:paraId="12F84AE5" w14:textId="5CDAA916" w:rsidR="00552689" w:rsidRPr="00C0681F" w:rsidRDefault="00552689" w:rsidP="00552689">
      <w:pPr>
        <w:jc w:val="both"/>
        <w:rPr>
          <w:lang w:val="en-GB"/>
        </w:rPr>
      </w:pPr>
    </w:p>
    <w:p w14:paraId="5A5DFE0B" w14:textId="77777777" w:rsidR="00552689" w:rsidRPr="00C0681F" w:rsidRDefault="00552689" w:rsidP="00552689">
      <w:pPr>
        <w:rPr>
          <w:b/>
          <w:lang w:val="en-GB"/>
        </w:rPr>
      </w:pPr>
      <w:r w:rsidRPr="00C0681F">
        <w:rPr>
          <w:b/>
          <w:lang w:val="en-GB"/>
        </w:rPr>
        <w:t>Topics of interest</w:t>
      </w:r>
    </w:p>
    <w:p w14:paraId="65C2A7CB" w14:textId="77777777" w:rsidR="00622015" w:rsidRP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 xml:space="preserve">Intelligent digital tools </w:t>
      </w:r>
    </w:p>
    <w:p w14:paraId="77AC1273" w14:textId="3333322E" w:rsidR="00622015" w:rsidRPr="00622015" w:rsidRDefault="00622015" w:rsidP="00622015">
      <w:pPr>
        <w:pStyle w:val="ListParagraph"/>
        <w:numPr>
          <w:ilvl w:val="0"/>
          <w:numId w:val="1"/>
        </w:numPr>
        <w:rPr>
          <w:rFonts w:ascii="Times New Roman" w:hAnsi="Times New Roman" w:cs="Times New Roman"/>
          <w:color w:val="222222"/>
          <w:lang w:val="en-GB"/>
        </w:rPr>
      </w:pPr>
      <w:r>
        <w:rPr>
          <w:rFonts w:ascii="Times New Roman" w:hAnsi="Times New Roman" w:cs="Times New Roman"/>
          <w:color w:val="222222"/>
          <w:lang w:val="en-GB"/>
        </w:rPr>
        <w:t>Intelligent d</w:t>
      </w:r>
      <w:r w:rsidRPr="00622015">
        <w:rPr>
          <w:rFonts w:ascii="Times New Roman" w:hAnsi="Times New Roman" w:cs="Times New Roman"/>
          <w:color w:val="222222"/>
          <w:lang w:val="en-GB"/>
        </w:rPr>
        <w:t>ata analytics and decision making</w:t>
      </w:r>
    </w:p>
    <w:p w14:paraId="1F4CC1B6" w14:textId="186BCC81" w:rsidR="00622015" w:rsidRP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Information behaviour and</w:t>
      </w:r>
      <w:r>
        <w:rPr>
          <w:rFonts w:ascii="Times New Roman" w:hAnsi="Times New Roman" w:cs="Times New Roman"/>
          <w:color w:val="222222"/>
          <w:lang w:val="en-GB"/>
        </w:rPr>
        <w:t xml:space="preserve"> design of</w:t>
      </w:r>
      <w:r w:rsidRPr="00622015">
        <w:rPr>
          <w:rFonts w:ascii="Times New Roman" w:hAnsi="Times New Roman" w:cs="Times New Roman"/>
          <w:color w:val="222222"/>
          <w:lang w:val="en-GB"/>
        </w:rPr>
        <w:t xml:space="preserve"> </w:t>
      </w:r>
      <w:r>
        <w:rPr>
          <w:rFonts w:ascii="Times New Roman" w:hAnsi="Times New Roman" w:cs="Times New Roman"/>
          <w:color w:val="222222"/>
          <w:lang w:val="en-GB"/>
        </w:rPr>
        <w:t xml:space="preserve">intelligent </w:t>
      </w:r>
      <w:r w:rsidRPr="00622015">
        <w:rPr>
          <w:rFonts w:ascii="Times New Roman" w:hAnsi="Times New Roman" w:cs="Times New Roman"/>
          <w:color w:val="222222"/>
          <w:lang w:val="en-GB"/>
        </w:rPr>
        <w:t>digital Tools</w:t>
      </w:r>
    </w:p>
    <w:p w14:paraId="5EB02760" w14:textId="77777777" w:rsidR="00622015" w:rsidRP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 xml:space="preserve">Algorithmic/automation bias  </w:t>
      </w:r>
    </w:p>
    <w:p w14:paraId="26E379EC" w14:textId="3C6FD747" w:rsidR="00622015" w:rsidRP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 xml:space="preserve">Design </w:t>
      </w:r>
      <w:r>
        <w:rPr>
          <w:rFonts w:ascii="Times New Roman" w:hAnsi="Times New Roman" w:cs="Times New Roman"/>
          <w:color w:val="222222"/>
          <w:lang w:val="en-GB"/>
        </w:rPr>
        <w:t xml:space="preserve">of </w:t>
      </w:r>
      <w:r w:rsidRPr="00622015">
        <w:rPr>
          <w:rFonts w:ascii="Times New Roman" w:hAnsi="Times New Roman" w:cs="Times New Roman"/>
          <w:color w:val="222222"/>
          <w:lang w:val="en-GB"/>
        </w:rPr>
        <w:t xml:space="preserve">intelligent digital tools </w:t>
      </w:r>
    </w:p>
    <w:p w14:paraId="7FC929B9" w14:textId="77777777" w:rsidR="00622015" w:rsidRP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Implementation intelligent digital tools</w:t>
      </w:r>
    </w:p>
    <w:p w14:paraId="0C80DFD7" w14:textId="56ACDFB4" w:rsidR="00622015" w:rsidRDefault="00622015" w:rsidP="00622015">
      <w:pPr>
        <w:pStyle w:val="ListParagraph"/>
        <w:numPr>
          <w:ilvl w:val="0"/>
          <w:numId w:val="1"/>
        </w:numPr>
        <w:rPr>
          <w:rFonts w:ascii="Times New Roman" w:hAnsi="Times New Roman" w:cs="Times New Roman"/>
          <w:color w:val="222222"/>
          <w:lang w:val="en-GB"/>
        </w:rPr>
      </w:pPr>
      <w:r w:rsidRPr="00622015">
        <w:rPr>
          <w:rFonts w:ascii="Times New Roman" w:hAnsi="Times New Roman" w:cs="Times New Roman"/>
          <w:color w:val="222222"/>
          <w:lang w:val="en-GB"/>
        </w:rPr>
        <w:t xml:space="preserve">Use of intelligent digital tools </w:t>
      </w:r>
    </w:p>
    <w:p w14:paraId="410EEB49" w14:textId="4D198BCA" w:rsidR="00AF1557" w:rsidRDefault="00AF1557" w:rsidP="00622015">
      <w:pPr>
        <w:pStyle w:val="ListParagraph"/>
        <w:numPr>
          <w:ilvl w:val="0"/>
          <w:numId w:val="1"/>
        </w:numPr>
        <w:rPr>
          <w:rFonts w:ascii="Times New Roman" w:hAnsi="Times New Roman" w:cs="Times New Roman"/>
          <w:color w:val="222222"/>
          <w:lang w:val="en-GB"/>
        </w:rPr>
      </w:pPr>
      <w:r>
        <w:rPr>
          <w:rFonts w:ascii="Times New Roman" w:hAnsi="Times New Roman" w:cs="Times New Roman"/>
          <w:color w:val="222222"/>
          <w:lang w:val="en-GB"/>
        </w:rPr>
        <w:t>Intelligent agents and multiagent systems</w:t>
      </w:r>
    </w:p>
    <w:p w14:paraId="6814A82F" w14:textId="02BAEB15" w:rsidR="00AF1557" w:rsidRDefault="00AF1557" w:rsidP="00622015">
      <w:pPr>
        <w:pStyle w:val="ListParagraph"/>
        <w:numPr>
          <w:ilvl w:val="0"/>
          <w:numId w:val="1"/>
        </w:numPr>
        <w:rPr>
          <w:rFonts w:ascii="Times New Roman" w:hAnsi="Times New Roman" w:cs="Times New Roman"/>
          <w:color w:val="222222"/>
          <w:lang w:val="en-GB"/>
        </w:rPr>
      </w:pPr>
      <w:r>
        <w:rPr>
          <w:rFonts w:ascii="Times New Roman" w:hAnsi="Times New Roman" w:cs="Times New Roman"/>
          <w:color w:val="222222"/>
          <w:lang w:val="en-GB"/>
        </w:rPr>
        <w:t>Negotiation systems</w:t>
      </w:r>
    </w:p>
    <w:p w14:paraId="57D9461D" w14:textId="0FF45130" w:rsidR="00AF1557" w:rsidRDefault="00AF1557" w:rsidP="00622015">
      <w:pPr>
        <w:pStyle w:val="ListParagraph"/>
        <w:numPr>
          <w:ilvl w:val="0"/>
          <w:numId w:val="1"/>
        </w:numPr>
        <w:rPr>
          <w:rFonts w:ascii="Times New Roman" w:hAnsi="Times New Roman" w:cs="Times New Roman"/>
          <w:color w:val="222222"/>
          <w:lang w:val="en-GB"/>
        </w:rPr>
      </w:pPr>
      <w:r>
        <w:rPr>
          <w:rFonts w:ascii="Times New Roman" w:hAnsi="Times New Roman" w:cs="Times New Roman"/>
          <w:color w:val="222222"/>
          <w:lang w:val="en-GB"/>
        </w:rPr>
        <w:t>Distributed AI models</w:t>
      </w:r>
    </w:p>
    <w:p w14:paraId="79A700AD" w14:textId="37FD56BD" w:rsidR="00AF1557" w:rsidRPr="00AF1557" w:rsidRDefault="00AF1557" w:rsidP="00AF1557">
      <w:pPr>
        <w:pStyle w:val="ListParagraph"/>
        <w:numPr>
          <w:ilvl w:val="0"/>
          <w:numId w:val="1"/>
        </w:numPr>
        <w:rPr>
          <w:rFonts w:ascii="Times New Roman" w:hAnsi="Times New Roman" w:cs="Times New Roman"/>
          <w:color w:val="222222"/>
          <w:lang w:val="en-GB"/>
        </w:rPr>
      </w:pPr>
      <w:r>
        <w:rPr>
          <w:rFonts w:ascii="Times New Roman" w:hAnsi="Times New Roman" w:cs="Times New Roman"/>
          <w:color w:val="222222"/>
          <w:lang w:val="en-GB"/>
        </w:rPr>
        <w:t>Automating decision making</w:t>
      </w:r>
    </w:p>
    <w:p w14:paraId="6B648E29" w14:textId="77777777" w:rsidR="00552689" w:rsidRPr="00C0681F" w:rsidRDefault="00552689" w:rsidP="00552689">
      <w:pPr>
        <w:rPr>
          <w:b/>
          <w:lang w:val="en-GB"/>
        </w:rPr>
      </w:pPr>
    </w:p>
    <w:p w14:paraId="0BAEB435" w14:textId="77777777" w:rsidR="00552689" w:rsidRPr="00C0681F" w:rsidRDefault="00552689" w:rsidP="00552689">
      <w:pPr>
        <w:rPr>
          <w:b/>
          <w:lang w:val="en-GB"/>
        </w:rPr>
      </w:pPr>
      <w:r w:rsidRPr="00C0681F">
        <w:rPr>
          <w:b/>
          <w:lang w:val="en-GB"/>
        </w:rPr>
        <w:t>Co-chairs</w:t>
      </w:r>
    </w:p>
    <w:p w14:paraId="48440BBA" w14:textId="77777777" w:rsidR="00552689" w:rsidRPr="00C0681F" w:rsidRDefault="00552689" w:rsidP="00552689">
      <w:pPr>
        <w:rPr>
          <w:lang w:val="en-GB"/>
        </w:rPr>
      </w:pPr>
    </w:p>
    <w:tbl>
      <w:tblPr>
        <w:tblStyle w:val="TableGridLigh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108"/>
      </w:tblGrid>
      <w:tr w:rsidR="00552689" w:rsidRPr="00C0681F" w14:paraId="0D1F34DA" w14:textId="77777777" w:rsidTr="00622015">
        <w:tc>
          <w:tcPr>
            <w:tcW w:w="4390" w:type="dxa"/>
          </w:tcPr>
          <w:p w14:paraId="7582BA6E" w14:textId="53A2DCB1" w:rsidR="00552689" w:rsidRPr="00C0681F" w:rsidRDefault="00552689" w:rsidP="00D13961">
            <w:pPr>
              <w:rPr>
                <w:b/>
                <w:lang w:val="en-GB"/>
              </w:rPr>
            </w:pPr>
            <w:r w:rsidRPr="00C0681F">
              <w:rPr>
                <w:b/>
                <w:lang w:val="en-GB"/>
              </w:rPr>
              <w:t xml:space="preserve">   </w:t>
            </w:r>
            <w:r w:rsidRPr="00C0681F">
              <w:rPr>
                <w:b/>
                <w:noProof/>
                <w:lang w:val="en-US"/>
              </w:rPr>
              <w:drawing>
                <wp:inline distT="0" distB="0" distL="0" distR="0" wp14:anchorId="29F94DB7" wp14:editId="4A62F98F">
                  <wp:extent cx="948018" cy="1035124"/>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76579" cy="1066309"/>
                          </a:xfrm>
                          <a:prstGeom prst="rect">
                            <a:avLst/>
                          </a:prstGeom>
                        </pic:spPr>
                      </pic:pic>
                    </a:graphicData>
                  </a:graphic>
                </wp:inline>
              </w:drawing>
            </w:r>
          </w:p>
          <w:p w14:paraId="33370253" w14:textId="77777777" w:rsidR="00552689" w:rsidRPr="00C0681F" w:rsidRDefault="00552689" w:rsidP="00D13961">
            <w:pPr>
              <w:rPr>
                <w:b/>
                <w:lang w:val="en-GB"/>
              </w:rPr>
            </w:pPr>
          </w:p>
          <w:p w14:paraId="60610770" w14:textId="77777777" w:rsidR="00552689" w:rsidRPr="00C0681F" w:rsidRDefault="00552689" w:rsidP="00D13961">
            <w:pPr>
              <w:rPr>
                <w:b/>
                <w:lang w:val="en-GB"/>
              </w:rPr>
            </w:pPr>
            <w:proofErr w:type="spellStart"/>
            <w:r w:rsidRPr="00C0681F">
              <w:rPr>
                <w:b/>
                <w:lang w:val="en-GB"/>
              </w:rPr>
              <w:t>Imène</w:t>
            </w:r>
            <w:proofErr w:type="spellEnd"/>
            <w:r w:rsidRPr="00C0681F">
              <w:rPr>
                <w:b/>
                <w:lang w:val="en-GB"/>
              </w:rPr>
              <w:t xml:space="preserve"> </w:t>
            </w:r>
            <w:proofErr w:type="spellStart"/>
            <w:r w:rsidRPr="00C0681F">
              <w:rPr>
                <w:b/>
                <w:lang w:val="en-GB"/>
              </w:rPr>
              <w:t>Brigui</w:t>
            </w:r>
            <w:proofErr w:type="spellEnd"/>
            <w:r w:rsidRPr="00C0681F">
              <w:rPr>
                <w:b/>
                <w:lang w:val="en-GB"/>
              </w:rPr>
              <w:t xml:space="preserve">, </w:t>
            </w:r>
            <w:proofErr w:type="spellStart"/>
            <w:r w:rsidRPr="00C0681F">
              <w:rPr>
                <w:b/>
                <w:lang w:val="en-GB"/>
              </w:rPr>
              <w:t>emlyon</w:t>
            </w:r>
            <w:proofErr w:type="spellEnd"/>
            <w:r w:rsidRPr="00C0681F">
              <w:rPr>
                <w:b/>
                <w:lang w:val="en-GB"/>
              </w:rPr>
              <w:t xml:space="preserve"> business school</w:t>
            </w:r>
          </w:p>
          <w:p w14:paraId="05673300" w14:textId="77777777" w:rsidR="00552689" w:rsidRPr="00C0681F" w:rsidRDefault="00552689" w:rsidP="00D13961">
            <w:pPr>
              <w:rPr>
                <w:b/>
                <w:lang w:val="en-GB"/>
              </w:rPr>
            </w:pPr>
          </w:p>
        </w:tc>
        <w:tc>
          <w:tcPr>
            <w:tcW w:w="5108" w:type="dxa"/>
          </w:tcPr>
          <w:p w14:paraId="631C3C46" w14:textId="2A4F396F" w:rsidR="00552689" w:rsidRPr="00C0681F" w:rsidRDefault="00647CD4" w:rsidP="00D13961">
            <w:pPr>
              <w:rPr>
                <w:b/>
                <w:lang w:val="en-GB"/>
              </w:rPr>
            </w:pPr>
            <w:r>
              <w:rPr>
                <w:b/>
                <w:noProof/>
                <w:lang w:val="en-US"/>
              </w:rPr>
              <w:drawing>
                <wp:inline distT="0" distB="0" distL="0" distR="0" wp14:anchorId="3C5B124B" wp14:editId="1F933DE7">
                  <wp:extent cx="1066800" cy="1132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emChakhar -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5743" cy="1142284"/>
                          </a:xfrm>
                          <a:prstGeom prst="rect">
                            <a:avLst/>
                          </a:prstGeom>
                        </pic:spPr>
                      </pic:pic>
                    </a:graphicData>
                  </a:graphic>
                </wp:inline>
              </w:drawing>
            </w:r>
          </w:p>
          <w:p w14:paraId="31E9A568" w14:textId="77777777" w:rsidR="00C0681F" w:rsidRPr="00C0681F" w:rsidRDefault="00C0681F" w:rsidP="00C0681F">
            <w:pPr>
              <w:rPr>
                <w:b/>
                <w:lang w:val="en-GB"/>
              </w:rPr>
            </w:pPr>
          </w:p>
          <w:p w14:paraId="57CA760A" w14:textId="0994F0E1" w:rsidR="00552689" w:rsidRPr="00C0681F" w:rsidRDefault="00552689" w:rsidP="00C0681F">
            <w:pPr>
              <w:rPr>
                <w:b/>
                <w:lang w:val="en-GB"/>
              </w:rPr>
            </w:pPr>
            <w:r w:rsidRPr="00C0681F">
              <w:rPr>
                <w:b/>
                <w:lang w:val="en-GB"/>
              </w:rPr>
              <w:t xml:space="preserve">Salem Chakhar, </w:t>
            </w:r>
            <w:r w:rsidR="00C0681F" w:rsidRPr="00C0681F">
              <w:rPr>
                <w:b/>
                <w:lang w:val="en-GB"/>
              </w:rPr>
              <w:t>University of Portsmouth</w:t>
            </w:r>
          </w:p>
        </w:tc>
      </w:tr>
      <w:tr w:rsidR="00552689" w:rsidRPr="00C0681F" w14:paraId="78F9D295" w14:textId="77777777" w:rsidTr="00622015">
        <w:tc>
          <w:tcPr>
            <w:tcW w:w="4390" w:type="dxa"/>
          </w:tcPr>
          <w:p w14:paraId="5BF1F5B4" w14:textId="2CFFB6AC" w:rsidR="00552689" w:rsidRPr="00C0681F" w:rsidRDefault="004063EC" w:rsidP="00552689">
            <w:pPr>
              <w:jc w:val="both"/>
              <w:rPr>
                <w:rFonts w:ascii="Times New Roman" w:hAnsi="Times New Roman" w:cs="Times New Roman"/>
                <w:lang w:val="en-GB"/>
              </w:rPr>
            </w:pPr>
            <w:proofErr w:type="spellStart"/>
            <w:r>
              <w:rPr>
                <w:rFonts w:ascii="Segoe UI" w:hAnsi="Segoe UI" w:cs="Segoe UI"/>
                <w:sz w:val="21"/>
                <w:szCs w:val="21"/>
                <w:shd w:val="clear" w:color="auto" w:fill="FFFFFF"/>
              </w:rPr>
              <w:t>Imène</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holds</w:t>
            </w:r>
            <w:proofErr w:type="spellEnd"/>
            <w:r>
              <w:rPr>
                <w:rFonts w:ascii="Segoe UI" w:hAnsi="Segoe UI" w:cs="Segoe UI"/>
                <w:sz w:val="21"/>
                <w:szCs w:val="21"/>
                <w:shd w:val="clear" w:color="auto" w:fill="FFFFFF"/>
              </w:rPr>
              <w:t xml:space="preserve"> a </w:t>
            </w:r>
            <w:proofErr w:type="spellStart"/>
            <w:r>
              <w:rPr>
                <w:rFonts w:ascii="Segoe UI" w:hAnsi="Segoe UI" w:cs="Segoe UI"/>
                <w:sz w:val="21"/>
                <w:szCs w:val="21"/>
                <w:shd w:val="clear" w:color="auto" w:fill="FFFFFF"/>
              </w:rPr>
              <w:t>PhD</w:t>
            </w:r>
            <w:proofErr w:type="spellEnd"/>
            <w:r>
              <w:rPr>
                <w:rFonts w:ascii="Segoe UI" w:hAnsi="Segoe UI" w:cs="Segoe UI"/>
                <w:sz w:val="21"/>
                <w:szCs w:val="21"/>
                <w:shd w:val="clear" w:color="auto" w:fill="FFFFFF"/>
              </w:rPr>
              <w:t xml:space="preserve"> in Computer Science </w:t>
            </w:r>
            <w:proofErr w:type="spellStart"/>
            <w:r>
              <w:rPr>
                <w:rFonts w:ascii="Segoe UI" w:hAnsi="Segoe UI" w:cs="Segoe UI"/>
                <w:sz w:val="21"/>
                <w:szCs w:val="21"/>
                <w:shd w:val="clear" w:color="auto" w:fill="FFFFFF"/>
              </w:rPr>
              <w:t>from</w:t>
            </w:r>
            <w:proofErr w:type="spellEnd"/>
            <w:r>
              <w:rPr>
                <w:rFonts w:ascii="Segoe UI" w:hAnsi="Segoe UI" w:cs="Segoe UI"/>
                <w:sz w:val="21"/>
                <w:szCs w:val="21"/>
                <w:shd w:val="clear" w:color="auto" w:fill="FFFFFF"/>
              </w:rPr>
              <w:t xml:space="preserve"> Paris Dauphine </w:t>
            </w:r>
            <w:proofErr w:type="spellStart"/>
            <w:r>
              <w:rPr>
                <w:rFonts w:ascii="Segoe UI" w:hAnsi="Segoe UI" w:cs="Segoe UI"/>
                <w:sz w:val="21"/>
                <w:szCs w:val="21"/>
                <w:shd w:val="clear" w:color="auto" w:fill="FFFFFF"/>
              </w:rPr>
              <w:t>University</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She</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is</w:t>
            </w:r>
            <w:proofErr w:type="spellEnd"/>
            <w:r>
              <w:rPr>
                <w:rFonts w:ascii="Segoe UI" w:hAnsi="Segoe UI" w:cs="Segoe UI"/>
                <w:sz w:val="21"/>
                <w:szCs w:val="21"/>
                <w:shd w:val="clear" w:color="auto" w:fill="FFFFFF"/>
              </w:rPr>
              <w:t xml:space="preserve"> full </w:t>
            </w:r>
            <w:proofErr w:type="spellStart"/>
            <w:r>
              <w:rPr>
                <w:rFonts w:ascii="Segoe UI" w:hAnsi="Segoe UI" w:cs="Segoe UI"/>
                <w:sz w:val="21"/>
                <w:szCs w:val="21"/>
                <w:shd w:val="clear" w:color="auto" w:fill="FFFFFF"/>
              </w:rPr>
              <w:t>professor</w:t>
            </w:r>
            <w:proofErr w:type="spellEnd"/>
            <w:r>
              <w:rPr>
                <w:rFonts w:ascii="Segoe UI" w:hAnsi="Segoe UI" w:cs="Segoe UI"/>
                <w:sz w:val="21"/>
                <w:szCs w:val="21"/>
                <w:shd w:val="clear" w:color="auto" w:fill="FFFFFF"/>
              </w:rPr>
              <w:t xml:space="preserve"> and </w:t>
            </w:r>
            <w:proofErr w:type="spellStart"/>
            <w:r>
              <w:rPr>
                <w:rFonts w:ascii="Segoe UI" w:hAnsi="Segoe UI" w:cs="Segoe UI"/>
                <w:sz w:val="21"/>
                <w:szCs w:val="21"/>
                <w:shd w:val="clear" w:color="auto" w:fill="FFFFFF"/>
              </w:rPr>
              <w:t>head</w:t>
            </w:r>
            <w:proofErr w:type="spellEnd"/>
            <w:r>
              <w:rPr>
                <w:rFonts w:ascii="Segoe UI" w:hAnsi="Segoe UI" w:cs="Segoe UI"/>
                <w:sz w:val="21"/>
                <w:szCs w:val="21"/>
                <w:shd w:val="clear" w:color="auto" w:fill="FFFFFF"/>
              </w:rPr>
              <w:t xml:space="preserve"> of the </w:t>
            </w:r>
            <w:proofErr w:type="spellStart"/>
            <w:r>
              <w:rPr>
                <w:rFonts w:ascii="Segoe UI" w:hAnsi="Segoe UI" w:cs="Segoe UI"/>
                <w:sz w:val="21"/>
                <w:szCs w:val="21"/>
                <w:shd w:val="clear" w:color="auto" w:fill="FFFFFF"/>
              </w:rPr>
              <w:t>MSc</w:t>
            </w:r>
            <w:proofErr w:type="spellEnd"/>
            <w:r>
              <w:rPr>
                <w:rFonts w:ascii="Segoe UI" w:hAnsi="Segoe UI" w:cs="Segoe UI"/>
                <w:sz w:val="21"/>
                <w:szCs w:val="21"/>
                <w:shd w:val="clear" w:color="auto" w:fill="FFFFFF"/>
              </w:rPr>
              <w:t xml:space="preserve">. in Data Science and </w:t>
            </w:r>
            <w:proofErr w:type="spellStart"/>
            <w:r>
              <w:rPr>
                <w:rFonts w:ascii="Segoe UI" w:hAnsi="Segoe UI" w:cs="Segoe UI"/>
                <w:sz w:val="21"/>
                <w:szCs w:val="21"/>
                <w:shd w:val="clear" w:color="auto" w:fill="FFFFFF"/>
              </w:rPr>
              <w:t>Artificial</w:t>
            </w:r>
            <w:proofErr w:type="spellEnd"/>
            <w:r>
              <w:rPr>
                <w:rFonts w:ascii="Segoe UI" w:hAnsi="Segoe UI" w:cs="Segoe UI"/>
                <w:sz w:val="21"/>
                <w:szCs w:val="21"/>
                <w:shd w:val="clear" w:color="auto" w:fill="FFFFFF"/>
              </w:rPr>
              <w:t xml:space="preserve"> Intelligence </w:t>
            </w:r>
            <w:proofErr w:type="spellStart"/>
            <w:r>
              <w:rPr>
                <w:rFonts w:ascii="Segoe UI" w:hAnsi="Segoe UI" w:cs="Segoe UI"/>
                <w:sz w:val="21"/>
                <w:szCs w:val="21"/>
                <w:shd w:val="clear" w:color="auto" w:fill="FFFFFF"/>
              </w:rPr>
              <w:t>Strategy</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at</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emlyon</w:t>
            </w:r>
            <w:proofErr w:type="spellEnd"/>
            <w:r>
              <w:rPr>
                <w:rFonts w:ascii="Segoe UI" w:hAnsi="Segoe UI" w:cs="Segoe UI"/>
                <w:sz w:val="21"/>
                <w:szCs w:val="21"/>
                <w:shd w:val="clear" w:color="auto" w:fill="FFFFFF"/>
              </w:rPr>
              <w:t xml:space="preserve"> business </w:t>
            </w:r>
            <w:proofErr w:type="spellStart"/>
            <w:r>
              <w:rPr>
                <w:rFonts w:ascii="Segoe UI" w:hAnsi="Segoe UI" w:cs="Segoe UI"/>
                <w:sz w:val="21"/>
                <w:szCs w:val="21"/>
                <w:shd w:val="clear" w:color="auto" w:fill="FFFFFF"/>
              </w:rPr>
              <w:t>school</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Her</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research</w:t>
            </w:r>
            <w:proofErr w:type="spellEnd"/>
            <w:r>
              <w:rPr>
                <w:rFonts w:ascii="Segoe UI" w:hAnsi="Segoe UI" w:cs="Segoe UI"/>
                <w:sz w:val="21"/>
                <w:szCs w:val="21"/>
                <w:shd w:val="clear" w:color="auto" w:fill="FFFFFF"/>
              </w:rPr>
              <w:t xml:space="preserve"> areas focus on </w:t>
            </w:r>
            <w:proofErr w:type="spellStart"/>
            <w:r>
              <w:rPr>
                <w:rFonts w:ascii="Segoe UI" w:hAnsi="Segoe UI" w:cs="Segoe UI"/>
                <w:sz w:val="21"/>
                <w:szCs w:val="21"/>
                <w:shd w:val="clear" w:color="auto" w:fill="FFFFFF"/>
              </w:rPr>
              <w:t>Artificial</w:t>
            </w:r>
            <w:proofErr w:type="spellEnd"/>
            <w:r>
              <w:rPr>
                <w:rFonts w:ascii="Segoe UI" w:hAnsi="Segoe UI" w:cs="Segoe UI"/>
                <w:sz w:val="21"/>
                <w:szCs w:val="21"/>
                <w:shd w:val="clear" w:color="auto" w:fill="FFFFFF"/>
              </w:rPr>
              <w:t xml:space="preserve"> Intelligence and in </w:t>
            </w:r>
            <w:proofErr w:type="spellStart"/>
            <w:r>
              <w:rPr>
                <w:rFonts w:ascii="Segoe UI" w:hAnsi="Segoe UI" w:cs="Segoe UI"/>
                <w:sz w:val="21"/>
                <w:szCs w:val="21"/>
                <w:shd w:val="clear" w:color="auto" w:fill="FFFFFF"/>
              </w:rPr>
              <w:t>particular</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multiagent</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systems</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During</w:t>
            </w:r>
            <w:proofErr w:type="spellEnd"/>
            <w:r>
              <w:rPr>
                <w:rFonts w:ascii="Segoe UI" w:hAnsi="Segoe UI" w:cs="Segoe UI"/>
                <w:sz w:val="21"/>
                <w:szCs w:val="21"/>
                <w:shd w:val="clear" w:color="auto" w:fill="FFFFFF"/>
              </w:rPr>
              <w:t xml:space="preserve"> more </w:t>
            </w:r>
            <w:proofErr w:type="spellStart"/>
            <w:r>
              <w:rPr>
                <w:rFonts w:ascii="Segoe UI" w:hAnsi="Segoe UI" w:cs="Segoe UI"/>
                <w:sz w:val="21"/>
                <w:szCs w:val="21"/>
                <w:shd w:val="clear" w:color="auto" w:fill="FFFFFF"/>
              </w:rPr>
              <w:t>than</w:t>
            </w:r>
            <w:proofErr w:type="spellEnd"/>
            <w:r>
              <w:rPr>
                <w:rFonts w:ascii="Segoe UI" w:hAnsi="Segoe UI" w:cs="Segoe UI"/>
                <w:sz w:val="21"/>
                <w:szCs w:val="21"/>
                <w:shd w:val="clear" w:color="auto" w:fill="FFFFFF"/>
              </w:rPr>
              <w:t xml:space="preserve"> 15 </w:t>
            </w:r>
            <w:proofErr w:type="spellStart"/>
            <w:r>
              <w:rPr>
                <w:rFonts w:ascii="Segoe UI" w:hAnsi="Segoe UI" w:cs="Segoe UI"/>
                <w:sz w:val="21"/>
                <w:szCs w:val="21"/>
                <w:shd w:val="clear" w:color="auto" w:fill="FFFFFF"/>
              </w:rPr>
              <w:t>years</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experience</w:t>
            </w:r>
            <w:proofErr w:type="spellEnd"/>
            <w:r>
              <w:rPr>
                <w:rFonts w:ascii="Segoe UI" w:hAnsi="Segoe UI" w:cs="Segoe UI"/>
                <w:sz w:val="21"/>
                <w:szCs w:val="21"/>
                <w:shd w:val="clear" w:color="auto" w:fill="FFFFFF"/>
              </w:rPr>
              <w:t xml:space="preserve"> in </w:t>
            </w:r>
            <w:proofErr w:type="spellStart"/>
            <w:r>
              <w:rPr>
                <w:rFonts w:ascii="Segoe UI" w:hAnsi="Segoe UI" w:cs="Segoe UI"/>
                <w:sz w:val="21"/>
                <w:szCs w:val="21"/>
                <w:shd w:val="clear" w:color="auto" w:fill="FFFFFF"/>
              </w:rPr>
              <w:t>research</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teaching</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designing</w:t>
            </w:r>
            <w:proofErr w:type="spellEnd"/>
            <w:r>
              <w:rPr>
                <w:rFonts w:ascii="Segoe UI" w:hAnsi="Segoe UI" w:cs="Segoe UI"/>
                <w:sz w:val="21"/>
                <w:szCs w:val="21"/>
                <w:shd w:val="clear" w:color="auto" w:fill="FFFFFF"/>
              </w:rPr>
              <w:t xml:space="preserve"> and </w:t>
            </w:r>
            <w:proofErr w:type="spellStart"/>
            <w:r>
              <w:rPr>
                <w:rFonts w:ascii="Segoe UI" w:hAnsi="Segoe UI" w:cs="Segoe UI"/>
                <w:sz w:val="21"/>
                <w:szCs w:val="21"/>
                <w:shd w:val="clear" w:color="auto" w:fill="FFFFFF"/>
              </w:rPr>
              <w:t>leading</w:t>
            </w:r>
            <w:proofErr w:type="spellEnd"/>
            <w:r>
              <w:rPr>
                <w:rFonts w:ascii="Segoe UI" w:hAnsi="Segoe UI" w:cs="Segoe UI"/>
                <w:sz w:val="21"/>
                <w:szCs w:val="21"/>
                <w:shd w:val="clear" w:color="auto" w:fill="FFFFFF"/>
              </w:rPr>
              <w:t xml:space="preserve"> programs, </w:t>
            </w:r>
            <w:proofErr w:type="spellStart"/>
            <w:r>
              <w:rPr>
                <w:rFonts w:ascii="Segoe UI" w:hAnsi="Segoe UI" w:cs="Segoe UI"/>
                <w:sz w:val="21"/>
                <w:szCs w:val="21"/>
                <w:shd w:val="clear" w:color="auto" w:fill="FFFFFF"/>
              </w:rPr>
              <w:t>She</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co-edited</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research</w:t>
            </w:r>
            <w:proofErr w:type="spellEnd"/>
            <w:r>
              <w:rPr>
                <w:rFonts w:ascii="Segoe UI" w:hAnsi="Segoe UI" w:cs="Segoe UI"/>
                <w:sz w:val="21"/>
                <w:szCs w:val="21"/>
                <w:shd w:val="clear" w:color="auto" w:fill="FFFFFF"/>
              </w:rPr>
              <w:t xml:space="preserve"> books, </w:t>
            </w:r>
            <w:r w:rsidRPr="00C0681F">
              <w:rPr>
                <w:rFonts w:ascii="Segoe UI" w:hAnsi="Segoe UI" w:cs="Segoe UI"/>
                <w:color w:val="222222"/>
                <w:sz w:val="21"/>
                <w:szCs w:val="21"/>
                <w:lang w:val="en-GB"/>
              </w:rPr>
              <w:t>published h</w:t>
            </w:r>
            <w:r>
              <w:rPr>
                <w:rFonts w:ascii="Segoe UI" w:hAnsi="Segoe UI" w:cs="Segoe UI"/>
                <w:color w:val="222222"/>
                <w:sz w:val="21"/>
                <w:szCs w:val="21"/>
                <w:lang w:val="en-GB"/>
              </w:rPr>
              <w:t>er</w:t>
            </w:r>
            <w:r w:rsidRPr="00C0681F">
              <w:rPr>
                <w:rFonts w:ascii="Segoe UI" w:hAnsi="Segoe UI" w:cs="Segoe UI"/>
                <w:color w:val="222222"/>
                <w:sz w:val="21"/>
                <w:szCs w:val="21"/>
                <w:lang w:val="en-GB"/>
              </w:rPr>
              <w:t xml:space="preserve"> work in </w:t>
            </w:r>
            <w:r>
              <w:rPr>
                <w:rFonts w:ascii="Segoe UI" w:hAnsi="Segoe UI" w:cs="Segoe UI"/>
                <w:color w:val="222222"/>
                <w:sz w:val="21"/>
                <w:szCs w:val="21"/>
                <w:lang w:val="en-GB"/>
              </w:rPr>
              <w:t>different</w:t>
            </w:r>
            <w:r w:rsidRPr="00C0681F">
              <w:rPr>
                <w:rFonts w:ascii="Segoe UI" w:hAnsi="Segoe UI" w:cs="Segoe UI"/>
                <w:color w:val="222222"/>
                <w:sz w:val="21"/>
                <w:szCs w:val="21"/>
                <w:lang w:val="en-GB"/>
              </w:rPr>
              <w:t xml:space="preserve"> journals</w:t>
            </w:r>
            <w:r>
              <w:rPr>
                <w:rFonts w:ascii="Segoe UI" w:hAnsi="Segoe UI" w:cs="Segoe UI"/>
                <w:color w:val="222222"/>
                <w:sz w:val="21"/>
                <w:szCs w:val="21"/>
                <w:lang w:val="en-GB"/>
              </w:rPr>
              <w:t xml:space="preserve">, </w:t>
            </w:r>
            <w:r w:rsidRPr="00C0681F">
              <w:rPr>
                <w:rFonts w:ascii="Segoe UI" w:hAnsi="Segoe UI" w:cs="Segoe UI"/>
                <w:color w:val="222222"/>
                <w:sz w:val="21"/>
                <w:szCs w:val="21"/>
                <w:lang w:val="en-GB"/>
              </w:rPr>
              <w:t>conferences</w:t>
            </w:r>
            <w:r>
              <w:rPr>
                <w:rFonts w:ascii="Segoe UI" w:hAnsi="Segoe UI" w:cs="Segoe UI"/>
                <w:color w:val="222222"/>
                <w:sz w:val="21"/>
                <w:szCs w:val="21"/>
                <w:lang w:val="en-GB"/>
              </w:rPr>
              <w:t xml:space="preserve"> and professional press. Imène </w:t>
            </w:r>
            <w:r>
              <w:rPr>
                <w:rFonts w:ascii="Segoe UI" w:hAnsi="Segoe UI" w:cs="Segoe UI"/>
                <w:sz w:val="21"/>
                <w:szCs w:val="21"/>
                <w:shd w:val="clear" w:color="auto" w:fill="FFFFFF"/>
              </w:rPr>
              <w:t xml:space="preserve">has been </w:t>
            </w:r>
            <w:proofErr w:type="spellStart"/>
            <w:r>
              <w:rPr>
                <w:rFonts w:ascii="Segoe UI" w:hAnsi="Segoe UI" w:cs="Segoe UI"/>
                <w:sz w:val="21"/>
                <w:szCs w:val="21"/>
                <w:shd w:val="clear" w:color="auto" w:fill="FFFFFF"/>
              </w:rPr>
              <w:t>involved</w:t>
            </w:r>
            <w:proofErr w:type="spellEnd"/>
            <w:r>
              <w:rPr>
                <w:rFonts w:ascii="Segoe UI" w:hAnsi="Segoe UI" w:cs="Segoe UI"/>
                <w:sz w:val="21"/>
                <w:szCs w:val="21"/>
                <w:shd w:val="clear" w:color="auto" w:fill="FFFFFF"/>
              </w:rPr>
              <w:t xml:space="preserve"> in </w:t>
            </w:r>
            <w:proofErr w:type="spellStart"/>
            <w:r>
              <w:rPr>
                <w:rFonts w:ascii="Segoe UI" w:hAnsi="Segoe UI" w:cs="Segoe UI"/>
                <w:sz w:val="21"/>
                <w:szCs w:val="21"/>
                <w:shd w:val="clear" w:color="auto" w:fill="FFFFFF"/>
              </w:rPr>
              <w:t>several</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research</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projects</w:t>
            </w:r>
            <w:proofErr w:type="spellEnd"/>
            <w:r>
              <w:rPr>
                <w:rFonts w:ascii="Segoe UI" w:hAnsi="Segoe UI" w:cs="Segoe UI"/>
                <w:sz w:val="21"/>
                <w:szCs w:val="21"/>
                <w:shd w:val="clear" w:color="auto" w:fill="FFFFFF"/>
              </w:rPr>
              <w:t xml:space="preserve"> and </w:t>
            </w:r>
            <w:proofErr w:type="spellStart"/>
            <w:r>
              <w:rPr>
                <w:rFonts w:ascii="Segoe UI" w:hAnsi="Segoe UI" w:cs="Segoe UI"/>
                <w:sz w:val="21"/>
                <w:szCs w:val="21"/>
                <w:shd w:val="clear" w:color="auto" w:fill="FFFFFF"/>
              </w:rPr>
              <w:t>pedagogical</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lastRenderedPageBreak/>
              <w:t>responsibilities</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She</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is</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also</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engaged</w:t>
            </w:r>
            <w:proofErr w:type="spellEnd"/>
            <w:r>
              <w:rPr>
                <w:rFonts w:ascii="Segoe UI" w:hAnsi="Segoe UI" w:cs="Segoe UI"/>
                <w:sz w:val="21"/>
                <w:szCs w:val="21"/>
                <w:shd w:val="clear" w:color="auto" w:fill="FFFFFF"/>
              </w:rPr>
              <w:t xml:space="preserve"> in multiple AI and Data </w:t>
            </w:r>
            <w:proofErr w:type="spellStart"/>
            <w:r>
              <w:rPr>
                <w:rFonts w:ascii="Segoe UI" w:hAnsi="Segoe UI" w:cs="Segoe UI"/>
                <w:sz w:val="21"/>
                <w:szCs w:val="21"/>
                <w:shd w:val="clear" w:color="auto" w:fill="FFFFFF"/>
              </w:rPr>
              <w:t>communities</w:t>
            </w:r>
            <w:proofErr w:type="spellEnd"/>
            <w:r>
              <w:rPr>
                <w:rFonts w:ascii="Segoe UI" w:hAnsi="Segoe UI" w:cs="Segoe UI"/>
                <w:sz w:val="21"/>
                <w:szCs w:val="21"/>
                <w:shd w:val="clear" w:color="auto" w:fill="FFFFFF"/>
              </w:rPr>
              <w:t xml:space="preserve"> in France and </w:t>
            </w:r>
            <w:proofErr w:type="spellStart"/>
            <w:r>
              <w:rPr>
                <w:rFonts w:ascii="Segoe UI" w:hAnsi="Segoe UI" w:cs="Segoe UI"/>
                <w:sz w:val="21"/>
                <w:szCs w:val="21"/>
                <w:shd w:val="clear" w:color="auto" w:fill="FFFFFF"/>
              </w:rPr>
              <w:t>abroad</w:t>
            </w:r>
            <w:proofErr w:type="spellEnd"/>
            <w:r>
              <w:rPr>
                <w:rFonts w:ascii="Segoe UI" w:hAnsi="Segoe UI" w:cs="Segoe UI"/>
                <w:sz w:val="21"/>
                <w:szCs w:val="21"/>
                <w:shd w:val="clear" w:color="auto" w:fill="FFFFFF"/>
              </w:rPr>
              <w:t>.</w:t>
            </w:r>
          </w:p>
        </w:tc>
        <w:tc>
          <w:tcPr>
            <w:tcW w:w="5108" w:type="dxa"/>
          </w:tcPr>
          <w:p w14:paraId="01C4E109" w14:textId="753CF952" w:rsidR="00552689" w:rsidRPr="00C0681F" w:rsidRDefault="00C0681F" w:rsidP="004063EC">
            <w:pPr>
              <w:jc w:val="both"/>
              <w:rPr>
                <w:rFonts w:ascii="Segoe UI" w:hAnsi="Segoe UI" w:cs="Segoe UI"/>
                <w:color w:val="222222"/>
                <w:sz w:val="21"/>
                <w:szCs w:val="21"/>
                <w:lang w:val="en-GB"/>
              </w:rPr>
            </w:pPr>
            <w:r w:rsidRPr="004063EC">
              <w:rPr>
                <w:rFonts w:ascii="Segoe UI" w:hAnsi="Segoe UI" w:cs="Segoe UI"/>
                <w:sz w:val="21"/>
                <w:szCs w:val="21"/>
                <w:shd w:val="clear" w:color="auto" w:fill="FFFFFF"/>
              </w:rPr>
              <w:lastRenderedPageBreak/>
              <w:t xml:space="preserve">Salem Chakhar is Senior Research Fellow within Portsmouth Business School, Faculty of Business and Law, University of Portsmouth. He holds a PhD in Computer Science from Paris Dauphine University. His main current research interests include machine learning and data analytics, rough set theory and granular computing, fuzzy theory and applications, database and information systems, multicriteria analysis, group decision-making, decision support systems, geographical information science and systems, spatial modelling and analysis. He published his work in several highly ranked journals and </w:t>
            </w:r>
            <w:r w:rsidRPr="004063EC">
              <w:rPr>
                <w:rFonts w:ascii="Segoe UI" w:hAnsi="Segoe UI" w:cs="Segoe UI"/>
                <w:sz w:val="21"/>
                <w:szCs w:val="21"/>
                <w:shd w:val="clear" w:color="auto" w:fill="FFFFFF"/>
              </w:rPr>
              <w:lastRenderedPageBreak/>
              <w:t>conferences and  involved in several research large scale projects.</w:t>
            </w:r>
            <w:r w:rsidRPr="00C0681F">
              <w:rPr>
                <w:rFonts w:ascii="Segoe UI" w:hAnsi="Segoe UI" w:cs="Segoe UI"/>
                <w:color w:val="222222"/>
                <w:sz w:val="21"/>
                <w:szCs w:val="21"/>
                <w:lang w:val="en-GB"/>
              </w:rPr>
              <w:t xml:space="preserve"> </w:t>
            </w:r>
          </w:p>
        </w:tc>
      </w:tr>
    </w:tbl>
    <w:p w14:paraId="17746F5E" w14:textId="77777777" w:rsidR="0042118F" w:rsidRPr="00C0681F" w:rsidRDefault="001A6675" w:rsidP="00622015">
      <w:pPr>
        <w:rPr>
          <w:lang w:val="en-GB"/>
        </w:rPr>
      </w:pPr>
    </w:p>
    <w:sectPr w:rsidR="0042118F" w:rsidRPr="00C0681F" w:rsidSect="00AA0D3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85235"/>
    <w:multiLevelType w:val="hybridMultilevel"/>
    <w:tmpl w:val="004C9F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689"/>
    <w:rsid w:val="000250F9"/>
    <w:rsid w:val="000B3A12"/>
    <w:rsid w:val="001A6675"/>
    <w:rsid w:val="001C119D"/>
    <w:rsid w:val="002A0C3F"/>
    <w:rsid w:val="004063EC"/>
    <w:rsid w:val="005153F8"/>
    <w:rsid w:val="0055192E"/>
    <w:rsid w:val="00552689"/>
    <w:rsid w:val="005E0961"/>
    <w:rsid w:val="00622015"/>
    <w:rsid w:val="00647CD4"/>
    <w:rsid w:val="006D3973"/>
    <w:rsid w:val="008D3551"/>
    <w:rsid w:val="00933C3B"/>
    <w:rsid w:val="00986C6D"/>
    <w:rsid w:val="00AA0D3C"/>
    <w:rsid w:val="00AF1557"/>
    <w:rsid w:val="00B1334C"/>
    <w:rsid w:val="00B4043D"/>
    <w:rsid w:val="00C0681F"/>
    <w:rsid w:val="00CB652C"/>
    <w:rsid w:val="00D72027"/>
    <w:rsid w:val="00D95DE4"/>
    <w:rsid w:val="00DB0EE8"/>
    <w:rsid w:val="00DC6344"/>
    <w:rsid w:val="00E453F9"/>
    <w:rsid w:val="00EB4FCE"/>
    <w:rsid w:val="00F66B0E"/>
    <w:rsid w:val="00FB1A60"/>
    <w:rsid w:val="00FF09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69D5"/>
  <w14:defaultImageDpi w14:val="32767"/>
  <w15:chartTrackingRefBased/>
  <w15:docId w15:val="{A7B3BD58-2147-D94D-95D3-3DABD203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6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55268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552689"/>
  </w:style>
  <w:style w:type="character" w:styleId="Hyperlink">
    <w:name w:val="Hyperlink"/>
    <w:basedOn w:val="DefaultParagraphFont"/>
    <w:uiPriority w:val="99"/>
    <w:semiHidden/>
    <w:unhideWhenUsed/>
    <w:rsid w:val="00552689"/>
    <w:rPr>
      <w:color w:val="0000FF"/>
      <w:u w:val="single"/>
    </w:rPr>
  </w:style>
  <w:style w:type="paragraph" w:styleId="ListParagraph">
    <w:name w:val="List Paragraph"/>
    <w:basedOn w:val="Normal"/>
    <w:uiPriority w:val="34"/>
    <w:qFormat/>
    <w:rsid w:val="00552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392</Words>
  <Characters>2236</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BRIGUI-CHTIOUI Imène</dc:creator>
  <cp:keywords/>
  <dc:description/>
  <cp:lastModifiedBy>TelciaGannu</cp:lastModifiedBy>
  <cp:revision>8</cp:revision>
  <dcterms:created xsi:type="dcterms:W3CDTF">2022-09-29T19:53:00Z</dcterms:created>
  <dcterms:modified xsi:type="dcterms:W3CDTF">2022-10-02T03:00:00Z</dcterms:modified>
</cp:coreProperties>
</file>